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28" w:rsidRDefault="00C960CE" w:rsidP="00507728">
      <w:pPr>
        <w:ind w:right="-330"/>
        <w:jc w:val="center"/>
        <w:rPr>
          <w:sz w:val="21"/>
          <w:szCs w:val="21"/>
        </w:rPr>
      </w:pPr>
      <w:r>
        <w:rPr>
          <w:rFonts w:ascii="Calibri" w:hAnsi="Calibri"/>
          <w:b/>
          <w:i/>
          <w:color w:val="00339A"/>
          <w:sz w:val="36"/>
          <w:szCs w:val="36"/>
        </w:rPr>
        <w:t xml:space="preserve">     </w:t>
      </w:r>
      <w:r w:rsidR="0050763E">
        <w:rPr>
          <w:sz w:val="21"/>
          <w:szCs w:val="21"/>
        </w:rPr>
        <w:t xml:space="preserve">        </w:t>
      </w:r>
      <w:r w:rsidR="00BA4B18" w:rsidRPr="00CE639D">
        <w:rPr>
          <w:sz w:val="21"/>
          <w:szCs w:val="21"/>
        </w:rPr>
        <w:t xml:space="preserve">       </w:t>
      </w:r>
    </w:p>
    <w:tbl>
      <w:tblPr>
        <w:tblW w:w="883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51"/>
        <w:gridCol w:w="6980"/>
      </w:tblGrid>
      <w:tr w:rsidR="00507728" w:rsidTr="009B3491">
        <w:trPr>
          <w:trHeight w:val="1209"/>
          <w:jc w:val="center"/>
        </w:trPr>
        <w:tc>
          <w:tcPr>
            <w:tcW w:w="1851" w:type="dxa"/>
            <w:tcBorders>
              <w:top w:val="single" w:sz="4" w:space="0" w:color="auto"/>
              <w:left w:val="single" w:sz="4" w:space="0" w:color="auto"/>
              <w:bottom w:val="single" w:sz="4" w:space="0" w:color="auto"/>
              <w:right w:val="nil"/>
            </w:tcBorders>
            <w:vAlign w:val="bottom"/>
          </w:tcPr>
          <w:p w:rsidR="00507728" w:rsidRPr="00A6219F" w:rsidRDefault="00507728" w:rsidP="009B3491">
            <w:pPr>
              <w:tabs>
                <w:tab w:val="left" w:pos="0"/>
              </w:tabs>
              <w:jc w:val="center"/>
              <w:outlineLvl w:val="0"/>
              <w:rPr>
                <w:noProof/>
                <w:sz w:val="2"/>
                <w:szCs w:val="20"/>
                <w:lang w:eastAsia="en-AU"/>
              </w:rPr>
            </w:pPr>
            <w:r>
              <w:rPr>
                <w:rFonts w:ascii="Calibri" w:hAnsi="Calibri"/>
                <w:b/>
                <w:i/>
                <w:color w:val="00339A"/>
                <w:sz w:val="36"/>
                <w:szCs w:val="36"/>
              </w:rPr>
              <w:t xml:space="preserve">     </w:t>
            </w:r>
          </w:p>
          <w:p w:rsidR="00507728" w:rsidRPr="00A6219F" w:rsidRDefault="00507728" w:rsidP="009B3491">
            <w:pPr>
              <w:tabs>
                <w:tab w:val="left" w:pos="0"/>
              </w:tabs>
              <w:jc w:val="center"/>
              <w:outlineLvl w:val="0"/>
              <w:rPr>
                <w:rFonts w:ascii="Verdana" w:hAnsi="Verdana" w:cs="Arial"/>
                <w:b/>
                <w:sz w:val="16"/>
                <w:szCs w:val="16"/>
              </w:rPr>
            </w:pPr>
            <w:r>
              <w:rPr>
                <w:noProof/>
                <w:lang w:eastAsia="en-AU"/>
              </w:rPr>
              <mc:AlternateContent>
                <mc:Choice Requires="wps">
                  <w:drawing>
                    <wp:anchor distT="0" distB="0" distL="114300" distR="114300" simplePos="0" relativeHeight="251659264" behindDoc="0" locked="0" layoutInCell="1" allowOverlap="1" wp14:anchorId="10E75A27" wp14:editId="167A45D0">
                      <wp:simplePos x="0" y="0"/>
                      <wp:positionH relativeFrom="margin">
                        <wp:posOffset>-113030</wp:posOffset>
                      </wp:positionH>
                      <wp:positionV relativeFrom="paragraph">
                        <wp:posOffset>734060</wp:posOffset>
                      </wp:positionV>
                      <wp:extent cx="1495425" cy="257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954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728" w:rsidRPr="001A261B" w:rsidRDefault="00507728" w:rsidP="00507728">
                                  <w:pPr>
                                    <w:jc w:val="center"/>
                                    <w:rPr>
                                      <w:rFonts w:ascii="Times New Roman" w:hAnsi="Times New Roman" w:cs="Times New Roman"/>
                                      <w:b/>
                                      <w:sz w:val="16"/>
                                      <w:szCs w:val="16"/>
                                    </w:rPr>
                                  </w:pPr>
                                  <w:r w:rsidRPr="001A261B">
                                    <w:rPr>
                                      <w:rFonts w:ascii="Times New Roman" w:hAnsi="Times New Roman" w:cs="Times New Roman"/>
                                      <w:b/>
                                      <w:sz w:val="16"/>
                                      <w:szCs w:val="16"/>
                                    </w:rPr>
                                    <w:t>DARE TO BE 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75A27" id="_x0000_t202" coordsize="21600,21600" o:spt="202" path="m,l,21600r21600,l21600,xe">
                      <v:stroke joinstyle="miter"/>
                      <v:path gradientshapeok="t" o:connecttype="rect"/>
                    </v:shapetype>
                    <v:shape id="Text Box 3" o:spid="_x0000_s1026" type="#_x0000_t202" style="position:absolute;left:0;text-align:left;margin-left:-8.9pt;margin-top:57.8pt;width:117.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" filled="f" stroked="f" strokeweight=".5pt">
                      <v:textbox>
                        <w:txbxContent>
                          <w:p w:rsidR="00507728" w:rsidRPr="001A261B" w:rsidRDefault="00507728" w:rsidP="00507728">
                            <w:pPr>
                              <w:jc w:val="center"/>
                              <w:rPr>
                                <w:rFonts w:ascii="Times New Roman" w:hAnsi="Times New Roman" w:cs="Times New Roman"/>
                                <w:b/>
                                <w:sz w:val="16"/>
                                <w:szCs w:val="16"/>
                              </w:rPr>
                            </w:pPr>
                            <w:r w:rsidRPr="001A261B">
                              <w:rPr>
                                <w:rFonts w:ascii="Times New Roman" w:hAnsi="Times New Roman" w:cs="Times New Roman"/>
                                <w:b/>
                                <w:sz w:val="16"/>
                                <w:szCs w:val="16"/>
                              </w:rPr>
                              <w:t>DARE TO BE EXCELLENT</w:t>
                            </w:r>
                          </w:p>
                        </w:txbxContent>
                      </v:textbox>
                      <w10:wrap anchorx="margin"/>
                    </v:shape>
                  </w:pict>
                </mc:Fallback>
              </mc:AlternateContent>
            </w:r>
            <w:r w:rsidRPr="00DD77BD">
              <w:rPr>
                <w:noProof/>
                <w:sz w:val="20"/>
                <w:szCs w:val="20"/>
                <w:lang w:eastAsia="en-AU"/>
              </w:rPr>
              <w:drawing>
                <wp:inline distT="0" distB="0" distL="0" distR="0" wp14:anchorId="6BD50684" wp14:editId="6667DA81">
                  <wp:extent cx="962025" cy="809625"/>
                  <wp:effectExtent l="0" t="0" r="9525" b="9525"/>
                  <wp:docPr id="4" name="Picture 4" descr="http://romseyps.vic.edu.au/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mseyps.vic.edu.au/images/logo.jpg"/>
                          <pic:cNvPicPr>
                            <a:picLocks noChangeAspect="1" noChangeArrowheads="1"/>
                          </pic:cNvPicPr>
                        </pic:nvPicPr>
                        <pic:blipFill rotWithShape="1">
                          <a:blip r:embed="rId5">
                            <a:extLst>
                              <a:ext uri="{28A0092B-C50C-407E-A947-70E740481C1C}">
                                <a14:useLocalDpi xmlns:a14="http://schemas.microsoft.com/office/drawing/2010/main" val="0"/>
                              </a:ext>
                            </a:extLst>
                          </a:blip>
                          <a:srcRect b="10526"/>
                          <a:stretch/>
                        </pic:blipFill>
                        <pic:spPr bwMode="auto">
                          <a:xfrm>
                            <a:off x="0" y="0"/>
                            <a:ext cx="962025" cy="8096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80" w:type="dxa"/>
            <w:tcBorders>
              <w:top w:val="single" w:sz="4" w:space="0" w:color="auto"/>
              <w:left w:val="nil"/>
              <w:bottom w:val="single" w:sz="4" w:space="0" w:color="auto"/>
              <w:right w:val="single" w:sz="4" w:space="0" w:color="auto"/>
            </w:tcBorders>
            <w:vAlign w:val="center"/>
          </w:tcPr>
          <w:p w:rsidR="00507728" w:rsidRPr="00A6219F" w:rsidRDefault="00507728" w:rsidP="009B3491">
            <w:pPr>
              <w:pStyle w:val="Header"/>
              <w:jc w:val="center"/>
              <w:rPr>
                <w:rFonts w:ascii="Verdana" w:eastAsia="Calibri" w:hAnsi="Verdana" w:cs="Arial"/>
                <w:b/>
                <w:sz w:val="18"/>
              </w:rPr>
            </w:pPr>
          </w:p>
          <w:p w:rsidR="00507728" w:rsidRPr="00DD77BD" w:rsidRDefault="00507728" w:rsidP="009B3491">
            <w:pPr>
              <w:pStyle w:val="Header"/>
              <w:jc w:val="center"/>
              <w:rPr>
                <w:rFonts w:ascii="Verdana" w:eastAsia="Calibri" w:hAnsi="Verdana" w:cs="Arial"/>
                <w:b/>
                <w:sz w:val="18"/>
              </w:rPr>
            </w:pPr>
          </w:p>
          <w:p w:rsidR="00507728" w:rsidRPr="00C62EE5" w:rsidRDefault="00507728" w:rsidP="009B3491">
            <w:pPr>
              <w:pStyle w:val="Header"/>
              <w:jc w:val="right"/>
              <w:rPr>
                <w:b/>
                <w:sz w:val="32"/>
                <w:szCs w:val="32"/>
              </w:rPr>
            </w:pPr>
            <w:r w:rsidRPr="00C62EE5">
              <w:rPr>
                <w:b/>
                <w:sz w:val="32"/>
                <w:szCs w:val="32"/>
              </w:rPr>
              <w:t>ROMSEY PRIMARY SCHOOL</w:t>
            </w:r>
          </w:p>
          <w:p w:rsidR="00507728" w:rsidRPr="00C62EE5" w:rsidRDefault="00507728" w:rsidP="009B3491">
            <w:pPr>
              <w:pStyle w:val="Header"/>
              <w:jc w:val="right"/>
              <w:rPr>
                <w:b/>
                <w:sz w:val="32"/>
                <w:szCs w:val="32"/>
              </w:rPr>
            </w:pPr>
            <w:r w:rsidRPr="00C62EE5">
              <w:rPr>
                <w:b/>
                <w:sz w:val="32"/>
                <w:szCs w:val="32"/>
              </w:rPr>
              <w:t xml:space="preserve">     </w:t>
            </w:r>
            <w:r>
              <w:rPr>
                <w:b/>
                <w:sz w:val="32"/>
                <w:szCs w:val="32"/>
              </w:rPr>
              <w:t>PURCHASE CARD</w:t>
            </w:r>
            <w:r w:rsidRPr="00C62EE5">
              <w:rPr>
                <w:b/>
                <w:sz w:val="32"/>
                <w:szCs w:val="32"/>
              </w:rPr>
              <w:t xml:space="preserve"> POLICY</w:t>
            </w:r>
          </w:p>
          <w:p w:rsidR="00507728" w:rsidRPr="00DD77BD" w:rsidRDefault="00507728" w:rsidP="009B3491">
            <w:pPr>
              <w:pStyle w:val="Header"/>
              <w:jc w:val="right"/>
              <w:rPr>
                <w:rFonts w:ascii="Verdana" w:hAnsi="Verdana" w:cs="Arial"/>
                <w:b/>
                <w:sz w:val="6"/>
              </w:rPr>
            </w:pPr>
          </w:p>
          <w:p w:rsidR="00507728" w:rsidRPr="00DD77BD" w:rsidRDefault="00507728" w:rsidP="009B3491">
            <w:pPr>
              <w:pStyle w:val="Header"/>
              <w:jc w:val="right"/>
              <w:rPr>
                <w:rFonts w:ascii="Verdana" w:hAnsi="Verdana" w:cs="Arial"/>
                <w:b/>
                <w:sz w:val="12"/>
              </w:rPr>
            </w:pPr>
          </w:p>
        </w:tc>
      </w:tr>
    </w:tbl>
    <w:p w:rsidR="0050763E" w:rsidRDefault="0050763E" w:rsidP="0050763E">
      <w:pPr>
        <w:tabs>
          <w:tab w:val="left" w:pos="709"/>
        </w:tabs>
        <w:ind w:right="-613" w:hanging="142"/>
        <w:rPr>
          <w:sz w:val="21"/>
          <w:szCs w:val="21"/>
        </w:rPr>
      </w:pPr>
    </w:p>
    <w:p w:rsidR="002E11B4" w:rsidRPr="002E11B4" w:rsidRDefault="002E11B4" w:rsidP="002E11B4">
      <w:pPr>
        <w:ind w:left="720"/>
        <w:rPr>
          <w:rFonts w:ascii="Arial" w:eastAsia="Times New Roman" w:hAnsi="Arial" w:cs="Arial"/>
          <w:b/>
          <w:bCs/>
          <w:u w:val="single"/>
        </w:rPr>
      </w:pPr>
      <w:r w:rsidRPr="002E11B4">
        <w:rPr>
          <w:rFonts w:ascii="Arial" w:eastAsia="Times New Roman" w:hAnsi="Arial" w:cs="Arial"/>
          <w:b/>
          <w:bCs/>
          <w:u w:val="single"/>
        </w:rPr>
        <w:t>Rationale:</w:t>
      </w:r>
    </w:p>
    <w:p w:rsidR="002E11B4" w:rsidRPr="002E11B4" w:rsidRDefault="002E11B4" w:rsidP="002E11B4">
      <w:pPr>
        <w:spacing w:after="0" w:line="240" w:lineRule="auto"/>
        <w:ind w:left="720"/>
        <w:jc w:val="both"/>
        <w:rPr>
          <w:rFonts w:ascii="Arial" w:eastAsia="Times New Roman" w:hAnsi="Arial" w:cs="Arial"/>
        </w:rPr>
      </w:pPr>
      <w:r w:rsidRPr="002E11B4">
        <w:rPr>
          <w:rFonts w:ascii="Arial" w:eastAsia="Times New Roman" w:hAnsi="Arial" w:cs="Arial"/>
        </w:rPr>
        <w:t xml:space="preserve">The Department of Education and </w:t>
      </w:r>
      <w:r>
        <w:rPr>
          <w:rFonts w:ascii="Arial" w:eastAsia="Times New Roman" w:hAnsi="Arial" w:cs="Arial"/>
        </w:rPr>
        <w:t>Training</w:t>
      </w:r>
      <w:r w:rsidRPr="002E11B4">
        <w:rPr>
          <w:rFonts w:ascii="Arial" w:eastAsia="Times New Roman" w:hAnsi="Arial" w:cs="Arial"/>
        </w:rPr>
        <w:t xml:space="preserve"> approved the implementation of a ‘</w:t>
      </w:r>
      <w:r>
        <w:rPr>
          <w:rFonts w:ascii="Arial" w:eastAsia="Times New Roman" w:hAnsi="Arial" w:cs="Arial"/>
        </w:rPr>
        <w:t xml:space="preserve">WESTPAC Mastercard’ </w:t>
      </w:r>
      <w:r w:rsidRPr="002E11B4">
        <w:rPr>
          <w:rFonts w:ascii="Arial" w:eastAsia="Times New Roman" w:hAnsi="Arial" w:cs="Arial"/>
        </w:rPr>
        <w:t xml:space="preserve">as </w:t>
      </w:r>
      <w:r>
        <w:rPr>
          <w:rFonts w:ascii="Arial" w:eastAsia="Times New Roman" w:hAnsi="Arial" w:cs="Arial"/>
        </w:rPr>
        <w:t>an addition to the current DET</w:t>
      </w:r>
      <w:r w:rsidRPr="002E11B4">
        <w:rPr>
          <w:rFonts w:ascii="Arial" w:eastAsia="Times New Roman" w:hAnsi="Arial" w:cs="Arial"/>
        </w:rPr>
        <w:t xml:space="preserve"> endorsed purchasing practices in place in Government schools. </w:t>
      </w:r>
    </w:p>
    <w:p w:rsidR="002E11B4" w:rsidRPr="002E11B4" w:rsidRDefault="002E11B4" w:rsidP="002E11B4">
      <w:pPr>
        <w:spacing w:after="0" w:line="240" w:lineRule="auto"/>
        <w:ind w:left="720"/>
        <w:jc w:val="both"/>
        <w:rPr>
          <w:rFonts w:ascii="Arial" w:eastAsia="Times New Roman" w:hAnsi="Arial" w:cs="Arial"/>
        </w:rPr>
      </w:pPr>
    </w:p>
    <w:p w:rsidR="002E11B4" w:rsidRPr="002E11B4" w:rsidRDefault="002E11B4" w:rsidP="002E11B4">
      <w:pPr>
        <w:spacing w:after="0" w:line="240" w:lineRule="auto"/>
        <w:ind w:left="720"/>
        <w:jc w:val="both"/>
        <w:rPr>
          <w:rFonts w:ascii="Arial" w:eastAsia="Times New Roman" w:hAnsi="Arial" w:cs="Arial"/>
        </w:rPr>
      </w:pPr>
      <w:r w:rsidRPr="002E11B4">
        <w:rPr>
          <w:rFonts w:ascii="Arial" w:eastAsia="Times New Roman" w:hAnsi="Arial" w:cs="Arial"/>
        </w:rPr>
        <w:t xml:space="preserve">The </w:t>
      </w:r>
      <w:r>
        <w:rPr>
          <w:rFonts w:ascii="Arial" w:eastAsia="Times New Roman" w:hAnsi="Arial" w:cs="Arial"/>
        </w:rPr>
        <w:t>WESTPAC</w:t>
      </w:r>
      <w:r w:rsidRPr="002E11B4">
        <w:rPr>
          <w:rFonts w:ascii="Arial" w:eastAsia="Times New Roman" w:hAnsi="Arial" w:cs="Arial"/>
        </w:rPr>
        <w:t xml:space="preserve"> Purchasing Card is offered as an enhancement to current methods of purchasing to assist with flexibility, time saving and convenience. Card implementation and usage is maintained under ‘best practice’ conditional to ensure financial accountability and optimum internal controls.</w:t>
      </w:r>
    </w:p>
    <w:p w:rsidR="002E11B4" w:rsidRPr="002E11B4" w:rsidRDefault="002E11B4" w:rsidP="002E11B4">
      <w:pPr>
        <w:spacing w:after="0" w:line="240" w:lineRule="auto"/>
        <w:ind w:left="720"/>
        <w:jc w:val="both"/>
        <w:rPr>
          <w:rFonts w:ascii="Arial" w:eastAsia="Times New Roman" w:hAnsi="Arial" w:cs="Arial"/>
        </w:rPr>
      </w:pPr>
    </w:p>
    <w:p w:rsidR="002E11B4" w:rsidRPr="002E11B4" w:rsidRDefault="00507728" w:rsidP="002E11B4">
      <w:pPr>
        <w:spacing w:after="0" w:line="240" w:lineRule="auto"/>
        <w:ind w:left="720"/>
        <w:jc w:val="both"/>
        <w:rPr>
          <w:rFonts w:ascii="Arial" w:eastAsia="Times New Roman" w:hAnsi="Arial" w:cs="Arial"/>
        </w:rPr>
      </w:pPr>
      <w:r>
        <w:rPr>
          <w:rFonts w:ascii="Arial" w:eastAsia="Times New Roman" w:hAnsi="Arial" w:cs="Arial"/>
        </w:rPr>
        <w:t>School</w:t>
      </w:r>
      <w:r w:rsidR="002E11B4" w:rsidRPr="002E11B4">
        <w:rPr>
          <w:rFonts w:ascii="Arial" w:eastAsia="Times New Roman" w:hAnsi="Arial" w:cs="Arial"/>
        </w:rPr>
        <w:t xml:space="preserve"> Council must ensure that there are additional controls in place specifically for the introduction and use of the Purchasing Cards. </w:t>
      </w:r>
    </w:p>
    <w:p w:rsidR="002E11B4" w:rsidRPr="002E11B4" w:rsidRDefault="002E11B4" w:rsidP="002E11B4">
      <w:pPr>
        <w:spacing w:after="0" w:line="240" w:lineRule="auto"/>
        <w:ind w:left="720"/>
        <w:rPr>
          <w:rFonts w:ascii="Arial" w:eastAsia="Times New Roman" w:hAnsi="Arial" w:cs="Arial"/>
        </w:rPr>
      </w:pPr>
    </w:p>
    <w:p w:rsidR="002E11B4" w:rsidRPr="002E11B4" w:rsidRDefault="002E11B4" w:rsidP="002E11B4">
      <w:pPr>
        <w:spacing w:after="0" w:line="240" w:lineRule="auto"/>
        <w:ind w:left="720"/>
        <w:rPr>
          <w:rFonts w:ascii="Arial" w:eastAsia="Times New Roman" w:hAnsi="Arial" w:cs="Arial"/>
          <w:b/>
          <w:bCs/>
          <w:u w:val="single"/>
        </w:rPr>
      </w:pPr>
      <w:r w:rsidRPr="002E11B4">
        <w:rPr>
          <w:rFonts w:ascii="Arial" w:eastAsia="Times New Roman" w:hAnsi="Arial" w:cs="Arial"/>
          <w:b/>
          <w:bCs/>
          <w:u w:val="single"/>
        </w:rPr>
        <w:t>Aims:</w:t>
      </w:r>
    </w:p>
    <w:p w:rsidR="002E11B4" w:rsidRPr="002E11B4" w:rsidRDefault="002E11B4" w:rsidP="002E11B4">
      <w:pPr>
        <w:spacing w:after="0" w:line="240" w:lineRule="auto"/>
        <w:ind w:left="720"/>
        <w:rPr>
          <w:rFonts w:ascii="Arial" w:eastAsia="Times New Roman" w:hAnsi="Arial" w:cs="Arial"/>
        </w:rPr>
      </w:pPr>
      <w:r w:rsidRPr="002E11B4">
        <w:rPr>
          <w:rFonts w:ascii="Arial" w:eastAsia="Times New Roman" w:hAnsi="Arial" w:cs="Arial"/>
        </w:rPr>
        <w:t xml:space="preserve">To provide an effective and efficient process for acquiring goods identified by </w:t>
      </w:r>
      <w:r w:rsidR="00507728">
        <w:rPr>
          <w:rFonts w:ascii="Arial" w:eastAsia="Times New Roman" w:hAnsi="Arial" w:cs="Arial"/>
        </w:rPr>
        <w:t>School</w:t>
      </w:r>
      <w:r w:rsidRPr="002E11B4">
        <w:rPr>
          <w:rFonts w:ascii="Arial" w:eastAsia="Times New Roman" w:hAnsi="Arial" w:cs="Arial"/>
        </w:rPr>
        <w:t xml:space="preserve"> Council for purchase. </w:t>
      </w:r>
    </w:p>
    <w:p w:rsidR="002E11B4" w:rsidRPr="002E11B4" w:rsidRDefault="002E11B4" w:rsidP="002E11B4">
      <w:pPr>
        <w:spacing w:after="0" w:line="240" w:lineRule="auto"/>
        <w:ind w:left="720"/>
        <w:rPr>
          <w:rFonts w:ascii="Arial" w:eastAsia="Times New Roman" w:hAnsi="Arial" w:cs="Arial"/>
        </w:rPr>
      </w:pPr>
    </w:p>
    <w:p w:rsidR="002E11B4" w:rsidRPr="002E11B4" w:rsidRDefault="002E11B4" w:rsidP="002E11B4">
      <w:pPr>
        <w:spacing w:after="0" w:line="240" w:lineRule="auto"/>
        <w:ind w:left="720"/>
        <w:rPr>
          <w:rFonts w:ascii="Arial" w:eastAsia="Times New Roman" w:hAnsi="Arial" w:cs="Arial"/>
          <w:b/>
          <w:bCs/>
          <w:u w:val="single"/>
        </w:rPr>
      </w:pPr>
      <w:r w:rsidRPr="002E11B4">
        <w:rPr>
          <w:rFonts w:ascii="Arial" w:eastAsia="Times New Roman" w:hAnsi="Arial" w:cs="Arial"/>
          <w:b/>
          <w:bCs/>
          <w:u w:val="single"/>
        </w:rPr>
        <w:t>Implementation:</w:t>
      </w:r>
    </w:p>
    <w:p w:rsidR="002E11B4" w:rsidRPr="002E11B4" w:rsidRDefault="002E11B4" w:rsidP="002E11B4">
      <w:pPr>
        <w:spacing w:after="0" w:line="240" w:lineRule="auto"/>
        <w:ind w:left="720"/>
        <w:rPr>
          <w:rFonts w:ascii="Arial" w:eastAsia="Times New Roman" w:hAnsi="Arial" w:cs="Arial"/>
          <w:b/>
          <w:bCs/>
          <w:u w:val="single"/>
        </w:rPr>
      </w:pPr>
    </w:p>
    <w:p w:rsidR="002E11B4" w:rsidRPr="002E11B4" w:rsidRDefault="00507728" w:rsidP="002E11B4">
      <w:pPr>
        <w:numPr>
          <w:ilvl w:val="0"/>
          <w:numId w:val="44"/>
        </w:numPr>
        <w:spacing w:after="0" w:line="240" w:lineRule="auto"/>
        <w:jc w:val="both"/>
        <w:rPr>
          <w:rFonts w:ascii="Arial" w:eastAsia="Times New Roman" w:hAnsi="Arial" w:cs="Arial"/>
        </w:rPr>
      </w:pPr>
      <w:r>
        <w:rPr>
          <w:rFonts w:ascii="Arial" w:eastAsia="Times New Roman" w:hAnsi="Arial" w:cs="Arial"/>
        </w:rPr>
        <w:t>School</w:t>
      </w:r>
      <w:r w:rsidR="002E11B4" w:rsidRPr="002E11B4">
        <w:rPr>
          <w:rFonts w:ascii="Arial" w:eastAsia="Times New Roman" w:hAnsi="Arial" w:cs="Arial"/>
        </w:rPr>
        <w:t xml:space="preserve"> Council and the Principal are responsible for the Financial Management of the </w:t>
      </w:r>
      <w:r>
        <w:rPr>
          <w:rFonts w:ascii="Arial" w:eastAsia="Times New Roman" w:hAnsi="Arial" w:cs="Arial"/>
        </w:rPr>
        <w:t>School</w:t>
      </w:r>
      <w:r w:rsidR="002E11B4" w:rsidRPr="002E11B4">
        <w:rPr>
          <w:rFonts w:ascii="Arial" w:eastAsia="Times New Roman" w:hAnsi="Arial" w:cs="Arial"/>
        </w:rPr>
        <w:t>.</w:t>
      </w:r>
    </w:p>
    <w:p w:rsidR="002E11B4" w:rsidRPr="002E11B4" w:rsidRDefault="002E11B4" w:rsidP="002E11B4">
      <w:pPr>
        <w:numPr>
          <w:ilvl w:val="0"/>
          <w:numId w:val="44"/>
        </w:numPr>
        <w:spacing w:after="0" w:line="240" w:lineRule="auto"/>
        <w:jc w:val="both"/>
        <w:rPr>
          <w:rFonts w:ascii="Arial" w:eastAsia="Times New Roman" w:hAnsi="Arial" w:cs="Arial"/>
        </w:rPr>
      </w:pPr>
      <w:r w:rsidRPr="002E11B4">
        <w:rPr>
          <w:rFonts w:ascii="Arial" w:eastAsia="Times New Roman" w:hAnsi="Arial" w:cs="Arial"/>
        </w:rPr>
        <w:t xml:space="preserve">Financial accountability and responsibility for </w:t>
      </w:r>
      <w:r w:rsidR="00507728">
        <w:rPr>
          <w:rFonts w:ascii="Arial" w:eastAsia="Times New Roman" w:hAnsi="Arial" w:cs="Arial"/>
        </w:rPr>
        <w:t>School</w:t>
      </w:r>
      <w:r w:rsidRPr="002E11B4">
        <w:rPr>
          <w:rFonts w:ascii="Arial" w:eastAsia="Times New Roman" w:hAnsi="Arial" w:cs="Arial"/>
        </w:rPr>
        <w:t xml:space="preserve"> transactions remain with the </w:t>
      </w:r>
      <w:r w:rsidR="00507728">
        <w:rPr>
          <w:rFonts w:ascii="Arial" w:eastAsia="Times New Roman" w:hAnsi="Arial" w:cs="Arial"/>
        </w:rPr>
        <w:t>School</w:t>
      </w:r>
      <w:r w:rsidRPr="002E11B4">
        <w:rPr>
          <w:rFonts w:ascii="Arial" w:eastAsia="Times New Roman" w:hAnsi="Arial" w:cs="Arial"/>
        </w:rPr>
        <w:t xml:space="preserve"> Principal.</w:t>
      </w:r>
    </w:p>
    <w:p w:rsidR="002E11B4" w:rsidRPr="002E11B4" w:rsidRDefault="00507728" w:rsidP="002E11B4">
      <w:pPr>
        <w:numPr>
          <w:ilvl w:val="0"/>
          <w:numId w:val="44"/>
        </w:numPr>
        <w:spacing w:after="0" w:line="240" w:lineRule="auto"/>
        <w:jc w:val="both"/>
        <w:rPr>
          <w:rFonts w:ascii="Arial" w:eastAsia="Times New Roman" w:hAnsi="Arial" w:cs="Arial"/>
        </w:rPr>
      </w:pPr>
      <w:r>
        <w:rPr>
          <w:rFonts w:ascii="Arial" w:eastAsia="Times New Roman" w:hAnsi="Arial" w:cs="Arial"/>
        </w:rPr>
        <w:t>School</w:t>
      </w:r>
      <w:r w:rsidR="002E11B4" w:rsidRPr="002E11B4">
        <w:rPr>
          <w:rFonts w:ascii="Arial" w:eastAsia="Times New Roman" w:hAnsi="Arial" w:cs="Arial"/>
        </w:rPr>
        <w:t xml:space="preserve"> Council and the Principal will determine which personnel will be eligible to use the Purchasing Card. </w:t>
      </w:r>
    </w:p>
    <w:p w:rsidR="002E11B4" w:rsidRPr="002E11B4" w:rsidRDefault="002E11B4" w:rsidP="002E11B4">
      <w:pPr>
        <w:numPr>
          <w:ilvl w:val="0"/>
          <w:numId w:val="44"/>
        </w:numPr>
        <w:spacing w:after="0" w:line="240" w:lineRule="auto"/>
        <w:jc w:val="both"/>
        <w:rPr>
          <w:rFonts w:ascii="Arial" w:eastAsia="Times New Roman" w:hAnsi="Arial" w:cs="Arial"/>
        </w:rPr>
      </w:pPr>
      <w:r w:rsidRPr="002E11B4">
        <w:rPr>
          <w:rFonts w:ascii="Arial" w:eastAsia="Times New Roman" w:hAnsi="Arial" w:cs="Arial"/>
        </w:rPr>
        <w:t xml:space="preserve">The </w:t>
      </w:r>
      <w:r w:rsidR="00507728">
        <w:rPr>
          <w:rFonts w:ascii="Arial" w:eastAsia="Times New Roman" w:hAnsi="Arial" w:cs="Arial"/>
        </w:rPr>
        <w:t>School</w:t>
      </w:r>
      <w:r w:rsidRPr="002E11B4">
        <w:rPr>
          <w:rFonts w:ascii="Arial" w:eastAsia="Times New Roman" w:hAnsi="Arial" w:cs="Arial"/>
        </w:rPr>
        <w:t xml:space="preserve"> Council and Principal will determine the expenditure limit (maximum $2,000) for each cardholder and provide financial delegation to this upper limit. </w:t>
      </w:r>
      <w:r w:rsidR="00A17E52">
        <w:rPr>
          <w:rFonts w:ascii="Arial" w:eastAsia="Times New Roman" w:hAnsi="Arial" w:cs="Arial"/>
        </w:rPr>
        <w:t>The Principal maximum limit will be determined (Max $5000)</w:t>
      </w:r>
      <w:bookmarkStart w:id="0" w:name="_GoBack"/>
      <w:bookmarkEnd w:id="0"/>
    </w:p>
    <w:p w:rsidR="002E11B4" w:rsidRPr="002E11B4" w:rsidRDefault="00507728" w:rsidP="002E11B4">
      <w:pPr>
        <w:numPr>
          <w:ilvl w:val="0"/>
          <w:numId w:val="44"/>
        </w:numPr>
        <w:spacing w:after="0" w:line="240" w:lineRule="auto"/>
        <w:jc w:val="both"/>
        <w:rPr>
          <w:rFonts w:ascii="Arial" w:eastAsia="Times New Roman" w:hAnsi="Arial" w:cs="Arial"/>
        </w:rPr>
      </w:pPr>
      <w:r>
        <w:rPr>
          <w:rFonts w:ascii="Arial" w:eastAsia="Times New Roman" w:hAnsi="Arial" w:cs="Arial"/>
        </w:rPr>
        <w:t>School</w:t>
      </w:r>
      <w:r w:rsidR="002E11B4" w:rsidRPr="002E11B4">
        <w:rPr>
          <w:rFonts w:ascii="Arial" w:eastAsia="Times New Roman" w:hAnsi="Arial" w:cs="Arial"/>
        </w:rPr>
        <w:t xml:space="preserve"> Council will ensure that each identified cardholder who agrees to be issued with a Purchasing Card completes an ‘Undertaking by Cardholder’ which forms part of the Ministerial Guidelines and Directions 1-6 of 2005.  </w:t>
      </w:r>
    </w:p>
    <w:p w:rsidR="002E11B4" w:rsidRPr="002E11B4" w:rsidRDefault="002E11B4" w:rsidP="002E11B4">
      <w:pPr>
        <w:numPr>
          <w:ilvl w:val="0"/>
          <w:numId w:val="44"/>
        </w:numPr>
        <w:spacing w:after="0" w:line="240" w:lineRule="auto"/>
        <w:jc w:val="both"/>
        <w:rPr>
          <w:rFonts w:ascii="Arial" w:eastAsia="Times New Roman" w:hAnsi="Arial" w:cs="Arial"/>
        </w:rPr>
      </w:pPr>
      <w:r w:rsidRPr="002E11B4">
        <w:rPr>
          <w:rFonts w:ascii="Arial" w:eastAsia="Times New Roman" w:hAnsi="Arial" w:cs="Arial"/>
        </w:rPr>
        <w:t xml:space="preserve">The </w:t>
      </w:r>
      <w:r w:rsidR="00507728">
        <w:rPr>
          <w:rFonts w:ascii="Arial" w:eastAsia="Times New Roman" w:hAnsi="Arial" w:cs="Arial"/>
        </w:rPr>
        <w:t>School</w:t>
      </w:r>
      <w:r w:rsidRPr="002E11B4">
        <w:rPr>
          <w:rFonts w:ascii="Arial" w:eastAsia="Times New Roman" w:hAnsi="Arial" w:cs="Arial"/>
        </w:rPr>
        <w:t xml:space="preserve"> Council, after advice from the Principal, will appoint an ‘Authorisation Officer’ such as the Business Manager.</w:t>
      </w:r>
    </w:p>
    <w:p w:rsidR="002E11B4" w:rsidRPr="002E11B4" w:rsidRDefault="002E11B4" w:rsidP="002E11B4">
      <w:pPr>
        <w:numPr>
          <w:ilvl w:val="0"/>
          <w:numId w:val="44"/>
        </w:numPr>
        <w:spacing w:after="0" w:line="240" w:lineRule="auto"/>
        <w:jc w:val="both"/>
        <w:rPr>
          <w:rFonts w:ascii="Arial" w:eastAsia="Times New Roman" w:hAnsi="Arial" w:cs="Arial"/>
        </w:rPr>
      </w:pPr>
      <w:r w:rsidRPr="002E11B4">
        <w:rPr>
          <w:rFonts w:ascii="Arial" w:eastAsia="Times New Roman" w:hAnsi="Arial" w:cs="Arial"/>
        </w:rPr>
        <w:t xml:space="preserve">The </w:t>
      </w:r>
      <w:r w:rsidR="00507728">
        <w:rPr>
          <w:rFonts w:ascii="Arial" w:eastAsia="Times New Roman" w:hAnsi="Arial" w:cs="Arial"/>
        </w:rPr>
        <w:t>School</w:t>
      </w:r>
      <w:r w:rsidRPr="002E11B4">
        <w:rPr>
          <w:rFonts w:ascii="Arial" w:eastAsia="Times New Roman" w:hAnsi="Arial" w:cs="Arial"/>
        </w:rPr>
        <w:t xml:space="preserve"> Principal shall appoint relevant personnel to ensure the efficient and effective administration of the Purchasing Cards.</w:t>
      </w:r>
    </w:p>
    <w:p w:rsidR="002E11B4" w:rsidRPr="002E11B4" w:rsidRDefault="002E11B4" w:rsidP="002E11B4">
      <w:pPr>
        <w:numPr>
          <w:ilvl w:val="0"/>
          <w:numId w:val="44"/>
        </w:numPr>
        <w:spacing w:after="0" w:line="240" w:lineRule="auto"/>
        <w:jc w:val="both"/>
        <w:rPr>
          <w:rFonts w:ascii="Arial" w:eastAsia="Times New Roman" w:hAnsi="Arial" w:cs="Arial"/>
        </w:rPr>
      </w:pPr>
      <w:r w:rsidRPr="002E11B4">
        <w:rPr>
          <w:rFonts w:ascii="Arial" w:eastAsia="Times New Roman" w:hAnsi="Arial" w:cs="Arial"/>
        </w:rPr>
        <w:t xml:space="preserve">The </w:t>
      </w:r>
      <w:r w:rsidR="00507728">
        <w:rPr>
          <w:rFonts w:ascii="Arial" w:eastAsia="Times New Roman" w:hAnsi="Arial" w:cs="Arial"/>
        </w:rPr>
        <w:t>School</w:t>
      </w:r>
      <w:r w:rsidRPr="002E11B4">
        <w:rPr>
          <w:rFonts w:ascii="Arial" w:eastAsia="Times New Roman" w:hAnsi="Arial" w:cs="Arial"/>
        </w:rPr>
        <w:t xml:space="preserve"> Principal and Business Manager will ensure that each Purchasing Cardholder completes a monthly ‘User Activity Statement’ and forwards to the administration office for audit purposes.</w:t>
      </w:r>
    </w:p>
    <w:p w:rsidR="002E11B4" w:rsidRPr="002E11B4" w:rsidRDefault="002E11B4" w:rsidP="002E11B4">
      <w:pPr>
        <w:numPr>
          <w:ilvl w:val="0"/>
          <w:numId w:val="44"/>
        </w:numPr>
        <w:spacing w:after="0" w:line="240" w:lineRule="auto"/>
        <w:jc w:val="both"/>
        <w:rPr>
          <w:rFonts w:ascii="Arial" w:eastAsia="Times New Roman" w:hAnsi="Arial" w:cs="Arial"/>
        </w:rPr>
      </w:pPr>
      <w:r w:rsidRPr="002E11B4">
        <w:rPr>
          <w:rFonts w:ascii="Arial" w:eastAsia="Times New Roman" w:hAnsi="Arial" w:cs="Arial"/>
        </w:rPr>
        <w:t xml:space="preserve">A purchase order will be written and signed by the </w:t>
      </w:r>
      <w:r w:rsidR="00507728">
        <w:rPr>
          <w:rFonts w:ascii="Arial" w:eastAsia="Times New Roman" w:hAnsi="Arial" w:cs="Arial"/>
        </w:rPr>
        <w:t>School</w:t>
      </w:r>
      <w:r w:rsidRPr="002E11B4">
        <w:rPr>
          <w:rFonts w:ascii="Arial" w:eastAsia="Times New Roman" w:hAnsi="Arial" w:cs="Arial"/>
        </w:rPr>
        <w:t xml:space="preserve"> Principal to authorise purchases</w:t>
      </w:r>
    </w:p>
    <w:p w:rsidR="002E11B4" w:rsidRPr="002E11B4" w:rsidRDefault="002E11B4" w:rsidP="002E11B4">
      <w:pPr>
        <w:numPr>
          <w:ilvl w:val="0"/>
          <w:numId w:val="44"/>
        </w:numPr>
        <w:spacing w:after="0" w:line="240" w:lineRule="auto"/>
        <w:jc w:val="both"/>
        <w:rPr>
          <w:rFonts w:ascii="Arial" w:eastAsia="Times New Roman" w:hAnsi="Arial" w:cs="Arial"/>
        </w:rPr>
      </w:pPr>
      <w:r w:rsidRPr="002E11B4">
        <w:rPr>
          <w:rFonts w:ascii="Arial" w:eastAsia="Times New Roman" w:hAnsi="Arial" w:cs="Arial"/>
        </w:rPr>
        <w:t xml:space="preserve">All transactions completed by the </w:t>
      </w:r>
      <w:r w:rsidR="00507728">
        <w:rPr>
          <w:rFonts w:ascii="Arial" w:eastAsia="Times New Roman" w:hAnsi="Arial" w:cs="Arial"/>
        </w:rPr>
        <w:t>School</w:t>
      </w:r>
      <w:r w:rsidRPr="002E11B4">
        <w:rPr>
          <w:rFonts w:ascii="Arial" w:eastAsia="Times New Roman" w:hAnsi="Arial" w:cs="Arial"/>
        </w:rPr>
        <w:t xml:space="preserve"> Principal will be approved the Council President.</w:t>
      </w:r>
    </w:p>
    <w:p w:rsidR="002E11B4" w:rsidRPr="002E11B4" w:rsidRDefault="002E11B4" w:rsidP="002E11B4">
      <w:pPr>
        <w:numPr>
          <w:ilvl w:val="0"/>
          <w:numId w:val="44"/>
        </w:numPr>
        <w:spacing w:after="0" w:line="240" w:lineRule="auto"/>
        <w:jc w:val="both"/>
        <w:rPr>
          <w:rFonts w:ascii="Arial" w:eastAsia="Times New Roman" w:hAnsi="Arial" w:cs="Arial"/>
        </w:rPr>
      </w:pPr>
      <w:r w:rsidRPr="002E11B4">
        <w:rPr>
          <w:rFonts w:ascii="Arial" w:eastAsia="Times New Roman" w:hAnsi="Arial" w:cs="Arial"/>
        </w:rPr>
        <w:t>The Principal will ensure that:</w:t>
      </w:r>
    </w:p>
    <w:p w:rsidR="002E11B4" w:rsidRPr="002E11B4" w:rsidRDefault="002E11B4" w:rsidP="002E11B4">
      <w:pPr>
        <w:numPr>
          <w:ilvl w:val="0"/>
          <w:numId w:val="45"/>
        </w:numPr>
        <w:spacing w:after="0" w:line="240" w:lineRule="auto"/>
        <w:contextualSpacing/>
        <w:jc w:val="both"/>
        <w:rPr>
          <w:rFonts w:ascii="Arial" w:eastAsia="Times New Roman" w:hAnsi="Arial" w:cs="Arial"/>
        </w:rPr>
      </w:pPr>
      <w:r w:rsidRPr="002E11B4">
        <w:rPr>
          <w:rFonts w:ascii="Arial" w:eastAsia="Times New Roman" w:hAnsi="Arial" w:cs="Arial"/>
        </w:rPr>
        <w:t>All approved purchasing card holders receive a briefing on the use of the cards.</w:t>
      </w:r>
    </w:p>
    <w:p w:rsidR="002E11B4" w:rsidRPr="002E11B4" w:rsidRDefault="002E11B4" w:rsidP="002E11B4">
      <w:pPr>
        <w:numPr>
          <w:ilvl w:val="0"/>
          <w:numId w:val="45"/>
        </w:numPr>
        <w:spacing w:after="0" w:line="240" w:lineRule="auto"/>
        <w:contextualSpacing/>
        <w:jc w:val="both"/>
        <w:rPr>
          <w:rFonts w:ascii="Arial" w:eastAsia="Times New Roman" w:hAnsi="Arial" w:cs="Arial"/>
        </w:rPr>
      </w:pPr>
      <w:r w:rsidRPr="002E11B4">
        <w:rPr>
          <w:rFonts w:ascii="Arial" w:eastAsia="Times New Roman" w:hAnsi="Arial" w:cs="Arial"/>
        </w:rPr>
        <w:t xml:space="preserve">The Cardholders names, limits, card details and other information are minuted at </w:t>
      </w:r>
      <w:r w:rsidR="00507728">
        <w:rPr>
          <w:rFonts w:ascii="Arial" w:eastAsia="Times New Roman" w:hAnsi="Arial" w:cs="Arial"/>
        </w:rPr>
        <w:t>School</w:t>
      </w:r>
      <w:r w:rsidRPr="002E11B4">
        <w:rPr>
          <w:rFonts w:ascii="Arial" w:eastAsia="Times New Roman" w:hAnsi="Arial" w:cs="Arial"/>
        </w:rPr>
        <w:t xml:space="preserve"> Council and any subsequent changes. </w:t>
      </w:r>
    </w:p>
    <w:p w:rsidR="002E11B4" w:rsidRPr="002E11B4" w:rsidRDefault="002E11B4" w:rsidP="002E11B4">
      <w:pPr>
        <w:numPr>
          <w:ilvl w:val="0"/>
          <w:numId w:val="44"/>
        </w:numPr>
        <w:spacing w:after="0" w:line="240" w:lineRule="auto"/>
        <w:jc w:val="both"/>
        <w:rPr>
          <w:rFonts w:ascii="Arial" w:eastAsia="Times New Roman" w:hAnsi="Arial" w:cs="Arial"/>
        </w:rPr>
      </w:pPr>
      <w:r w:rsidRPr="002E11B4">
        <w:rPr>
          <w:rFonts w:ascii="Arial" w:eastAsia="Times New Roman" w:hAnsi="Arial" w:cs="Arial"/>
        </w:rPr>
        <w:t xml:space="preserve">The Business Manager will ensure that monthly purchasing card statements are attached to the relevant C21 reports and tabled at the Finance Committee Meetings and </w:t>
      </w:r>
      <w:r w:rsidR="00507728">
        <w:rPr>
          <w:rFonts w:ascii="Arial" w:eastAsia="Times New Roman" w:hAnsi="Arial" w:cs="Arial"/>
        </w:rPr>
        <w:t>School</w:t>
      </w:r>
      <w:r w:rsidRPr="002E11B4">
        <w:rPr>
          <w:rFonts w:ascii="Arial" w:eastAsia="Times New Roman" w:hAnsi="Arial" w:cs="Arial"/>
        </w:rPr>
        <w:t xml:space="preserve"> Council.</w:t>
      </w:r>
    </w:p>
    <w:p w:rsidR="002E11B4" w:rsidRPr="002E11B4" w:rsidRDefault="002E11B4" w:rsidP="002E11B4">
      <w:pPr>
        <w:spacing w:after="0" w:line="240" w:lineRule="auto"/>
        <w:ind w:left="720"/>
        <w:rPr>
          <w:rFonts w:ascii="Arial" w:eastAsia="Times New Roman" w:hAnsi="Arial" w:cs="Arial"/>
          <w:b/>
          <w:bCs/>
          <w:u w:val="single"/>
        </w:rPr>
      </w:pPr>
    </w:p>
    <w:p w:rsidR="002E11B4" w:rsidRPr="002E11B4" w:rsidRDefault="002E11B4" w:rsidP="002E11B4">
      <w:pPr>
        <w:spacing w:after="0" w:line="240" w:lineRule="auto"/>
        <w:ind w:left="720"/>
        <w:rPr>
          <w:rFonts w:ascii="Arial" w:eastAsia="Times New Roman" w:hAnsi="Arial" w:cs="Arial"/>
          <w:b/>
          <w:bCs/>
          <w:u w:val="single"/>
        </w:rPr>
      </w:pPr>
      <w:r w:rsidRPr="002E11B4">
        <w:rPr>
          <w:rFonts w:ascii="Arial" w:eastAsia="Times New Roman" w:hAnsi="Arial" w:cs="Arial"/>
          <w:b/>
          <w:bCs/>
          <w:u w:val="single"/>
        </w:rPr>
        <w:t>Evaluation:</w:t>
      </w:r>
    </w:p>
    <w:p w:rsidR="002E11B4" w:rsidRPr="002E11B4" w:rsidRDefault="002E11B4" w:rsidP="002E11B4">
      <w:pPr>
        <w:spacing w:after="0" w:line="240" w:lineRule="auto"/>
        <w:ind w:left="720"/>
        <w:rPr>
          <w:rFonts w:ascii="Arial" w:eastAsia="Times New Roman" w:hAnsi="Arial" w:cs="Arial"/>
        </w:rPr>
      </w:pPr>
      <w:r w:rsidRPr="002E11B4">
        <w:rPr>
          <w:rFonts w:ascii="Arial" w:eastAsia="Times New Roman" w:hAnsi="Arial" w:cs="Arial"/>
        </w:rPr>
        <w:t xml:space="preserve">This policy will be reviewed as part of the </w:t>
      </w:r>
      <w:r w:rsidR="00507728">
        <w:rPr>
          <w:rFonts w:ascii="Arial" w:eastAsia="Times New Roman" w:hAnsi="Arial" w:cs="Arial"/>
        </w:rPr>
        <w:t>School</w:t>
      </w:r>
      <w:r w:rsidRPr="002E11B4">
        <w:rPr>
          <w:rFonts w:ascii="Arial" w:eastAsia="Times New Roman" w:hAnsi="Arial" w:cs="Arial"/>
        </w:rPr>
        <w:t>’s three-year review cycle.</w:t>
      </w:r>
    </w:p>
    <w:p w:rsidR="002E11B4" w:rsidRPr="002E11B4" w:rsidRDefault="002E11B4" w:rsidP="002E11B4">
      <w:pPr>
        <w:spacing w:after="0" w:line="240" w:lineRule="auto"/>
        <w:ind w:left="720"/>
        <w:rPr>
          <w:rFonts w:ascii="Arial" w:eastAsia="Times New Roman" w:hAnsi="Arial" w:cs="Arial"/>
        </w:rPr>
      </w:pPr>
    </w:p>
    <w:p w:rsidR="002E11B4" w:rsidRPr="002E11B4" w:rsidRDefault="002E11B4" w:rsidP="002E11B4">
      <w:pPr>
        <w:spacing w:after="0" w:line="240" w:lineRule="auto"/>
        <w:rPr>
          <w:rFonts w:ascii="Arial" w:eastAsia="Times New Roman" w:hAnsi="Arial" w:cs="Arial"/>
        </w:rPr>
      </w:pPr>
    </w:p>
    <w:p w:rsidR="002E11B4" w:rsidRDefault="002E11B4" w:rsidP="002E11B4">
      <w:pPr>
        <w:tabs>
          <w:tab w:val="center" w:pos="4153"/>
          <w:tab w:val="right" w:pos="8306"/>
        </w:tabs>
        <w:spacing w:after="0" w:line="240" w:lineRule="auto"/>
        <w:ind w:firstLine="540"/>
        <w:rPr>
          <w:rFonts w:ascii="Arial" w:eastAsia="Times New Roman" w:hAnsi="Arial" w:cs="Arial"/>
          <w:b/>
          <w:color w:val="FF0000"/>
        </w:rPr>
      </w:pPr>
      <w:r>
        <w:rPr>
          <w:rFonts w:ascii="Arial" w:eastAsia="Times New Roman" w:hAnsi="Arial" w:cs="Arial"/>
        </w:rPr>
        <w:t xml:space="preserve"> </w:t>
      </w:r>
      <w:r w:rsidRPr="002E11B4">
        <w:rPr>
          <w:rFonts w:ascii="Arial" w:eastAsia="Times New Roman" w:hAnsi="Arial" w:cs="Arial"/>
        </w:rPr>
        <w:t xml:space="preserve"> This policy was last ratified by </w:t>
      </w:r>
      <w:r w:rsidR="00507728">
        <w:rPr>
          <w:rFonts w:ascii="Arial" w:eastAsia="Times New Roman" w:hAnsi="Arial" w:cs="Arial"/>
        </w:rPr>
        <w:t>School</w:t>
      </w:r>
      <w:r w:rsidRPr="002E11B4">
        <w:rPr>
          <w:rFonts w:ascii="Arial" w:eastAsia="Times New Roman" w:hAnsi="Arial" w:cs="Arial"/>
        </w:rPr>
        <w:t xml:space="preserve"> Council in....     </w:t>
      </w:r>
      <w:r w:rsidRPr="002E11B4">
        <w:rPr>
          <w:rFonts w:ascii="Arial" w:eastAsia="Times New Roman" w:hAnsi="Arial" w:cs="Arial"/>
        </w:rPr>
        <w:tab/>
        <w:t xml:space="preserve">                  </w:t>
      </w:r>
      <w:r w:rsidR="00565690">
        <w:rPr>
          <w:rFonts w:ascii="Arial" w:eastAsia="Times New Roman" w:hAnsi="Arial" w:cs="Arial"/>
          <w:b/>
          <w:color w:val="FF0000"/>
        </w:rPr>
        <w:t>February 2018</w:t>
      </w:r>
    </w:p>
    <w:p w:rsidR="002E11B4" w:rsidRPr="002E11B4" w:rsidRDefault="002E11B4" w:rsidP="002E11B4">
      <w:pPr>
        <w:tabs>
          <w:tab w:val="center" w:pos="4153"/>
          <w:tab w:val="right" w:pos="8306"/>
        </w:tabs>
        <w:spacing w:after="0" w:line="240" w:lineRule="auto"/>
        <w:ind w:firstLine="540"/>
        <w:rPr>
          <w:rFonts w:ascii="Arial" w:eastAsia="Times New Roman" w:hAnsi="Arial" w:cs="Arial"/>
        </w:rPr>
      </w:pPr>
    </w:p>
    <w:p w:rsidR="002E11B4" w:rsidRPr="002E11B4" w:rsidRDefault="002E11B4" w:rsidP="002E11B4">
      <w:pPr>
        <w:spacing w:after="0" w:line="240" w:lineRule="auto"/>
        <w:ind w:right="-330"/>
        <w:rPr>
          <w:rFonts w:ascii="Calibri" w:eastAsia="Calibri" w:hAnsi="Calibri" w:cs="Times New Roman"/>
          <w:sz w:val="16"/>
          <w:szCs w:val="16"/>
          <w:lang w:eastAsia="en-AU"/>
        </w:rPr>
      </w:pPr>
      <w:r w:rsidRPr="002E11B4">
        <w:rPr>
          <w:rFonts w:ascii="Calibri" w:eastAsia="Calibri" w:hAnsi="Calibri" w:cs="Times New Roman"/>
          <w:sz w:val="16"/>
          <w:szCs w:val="16"/>
          <w:lang w:eastAsia="en-AU"/>
        </w:rPr>
        <w:t>Reference:</w:t>
      </w:r>
    </w:p>
    <w:p w:rsidR="00365E49" w:rsidRPr="0050763E" w:rsidRDefault="002E11B4" w:rsidP="002E11B4">
      <w:pPr>
        <w:tabs>
          <w:tab w:val="left" w:pos="709"/>
        </w:tabs>
        <w:ind w:right="-613" w:hanging="142"/>
        <w:rPr>
          <w:color w:val="D60093"/>
          <w:sz w:val="16"/>
          <w:szCs w:val="16"/>
          <w:u w:val="single"/>
        </w:rPr>
      </w:pPr>
      <w:r>
        <w:rPr>
          <w:rFonts w:ascii="Calibri" w:eastAsia="Calibri" w:hAnsi="Calibri" w:cs="Times New Roman"/>
        </w:rPr>
        <w:t xml:space="preserve">                                                                                                      </w:t>
      </w:r>
      <w:hyperlink r:id="rId6" w:history="1">
        <w:r w:rsidR="00F16C7F" w:rsidRPr="00EC6C9C">
          <w:rPr>
            <w:rStyle w:val="Hyperlink"/>
            <w:rFonts w:ascii="Calibri" w:eastAsia="Calibri" w:hAnsi="Calibri" w:cs="Times New Roman"/>
            <w:sz w:val="16"/>
            <w:szCs w:val="16"/>
          </w:rPr>
          <w:t>www.education.vic.gov.au/school/principals/finance/Pages/guidelines.aspx</w:t>
        </w:r>
      </w:hyperlink>
    </w:p>
    <w:sectPr w:rsidR="00365E49" w:rsidRPr="0050763E" w:rsidSect="000C6F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 Plus Lining Book">
    <w:altName w:val="Meta Plus Lining Book"/>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F7565"/>
    <w:multiLevelType w:val="hybridMultilevel"/>
    <w:tmpl w:val="E2D6C80C"/>
    <w:lvl w:ilvl="0" w:tplc="51B60450">
      <w:numFmt w:val="bullet"/>
      <w:lvlText w:val="•"/>
      <w:lvlJc w:val="left"/>
      <w:pPr>
        <w:ind w:left="1440" w:hanging="360"/>
      </w:pPr>
      <w:rPr>
        <w:rFonts w:ascii="Meta Plus Lining Book" w:eastAsia="Times New Roman" w:hAnsi="Meta Plus Lining Book" w:cs="Meta Plus Lining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B0CAE"/>
    <w:multiLevelType w:val="hybridMultilevel"/>
    <w:tmpl w:val="41A49F08"/>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7EF7DDA"/>
    <w:multiLevelType w:val="hybridMultilevel"/>
    <w:tmpl w:val="4AB0C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8572C1"/>
    <w:multiLevelType w:val="hybridMultilevel"/>
    <w:tmpl w:val="517A411C"/>
    <w:lvl w:ilvl="0" w:tplc="8820D052">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0DE112D2"/>
    <w:multiLevelType w:val="hybridMultilevel"/>
    <w:tmpl w:val="4C5E4244"/>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3EE3688"/>
    <w:multiLevelType w:val="hybridMultilevel"/>
    <w:tmpl w:val="8BC4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1A4909"/>
    <w:multiLevelType w:val="hybridMultilevel"/>
    <w:tmpl w:val="55C26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821601"/>
    <w:multiLevelType w:val="hybridMultilevel"/>
    <w:tmpl w:val="902EB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2F12F5"/>
    <w:multiLevelType w:val="hybridMultilevel"/>
    <w:tmpl w:val="DCDEE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D31B52"/>
    <w:multiLevelType w:val="hybridMultilevel"/>
    <w:tmpl w:val="A61E7DB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277851A4"/>
    <w:multiLevelType w:val="hybridMultilevel"/>
    <w:tmpl w:val="AB66187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27924610"/>
    <w:multiLevelType w:val="hybridMultilevel"/>
    <w:tmpl w:val="2EFCCBE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27D67491"/>
    <w:multiLevelType w:val="hybridMultilevel"/>
    <w:tmpl w:val="6E9609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7FE67E9"/>
    <w:multiLevelType w:val="hybridMultilevel"/>
    <w:tmpl w:val="2682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E709E"/>
    <w:multiLevelType w:val="hybridMultilevel"/>
    <w:tmpl w:val="431C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584D6B"/>
    <w:multiLevelType w:val="hybridMultilevel"/>
    <w:tmpl w:val="A14A1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F71299"/>
    <w:multiLevelType w:val="hybridMultilevel"/>
    <w:tmpl w:val="54CC77F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37F4553C"/>
    <w:multiLevelType w:val="hybridMultilevel"/>
    <w:tmpl w:val="697C4E6C"/>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F36D78"/>
    <w:multiLevelType w:val="hybridMultilevel"/>
    <w:tmpl w:val="B652D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8A17B3"/>
    <w:multiLevelType w:val="hybridMultilevel"/>
    <w:tmpl w:val="AA5AE6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41884150"/>
    <w:multiLevelType w:val="hybridMultilevel"/>
    <w:tmpl w:val="CEBEDD12"/>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2032835"/>
    <w:multiLevelType w:val="hybridMultilevel"/>
    <w:tmpl w:val="58B2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1B196B"/>
    <w:multiLevelType w:val="hybridMultilevel"/>
    <w:tmpl w:val="CA523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C672A8"/>
    <w:multiLevelType w:val="hybridMultilevel"/>
    <w:tmpl w:val="D1A2A97E"/>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46C35ABA"/>
    <w:multiLevelType w:val="hybridMultilevel"/>
    <w:tmpl w:val="C5E0952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4D10298D"/>
    <w:multiLevelType w:val="hybridMultilevel"/>
    <w:tmpl w:val="602C0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986A25"/>
    <w:multiLevelType w:val="hybridMultilevel"/>
    <w:tmpl w:val="DBB8AC6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560F4C7C"/>
    <w:multiLevelType w:val="hybridMultilevel"/>
    <w:tmpl w:val="D9B8F57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1EAC072C">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C27AA2"/>
    <w:multiLevelType w:val="hybridMultilevel"/>
    <w:tmpl w:val="DE46E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235286"/>
    <w:multiLevelType w:val="hybridMultilevel"/>
    <w:tmpl w:val="67105D4E"/>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15:restartNumberingAfterBreak="0">
    <w:nsid w:val="611068A9"/>
    <w:multiLevelType w:val="hybridMultilevel"/>
    <w:tmpl w:val="D92C19C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AA46A9"/>
    <w:multiLevelType w:val="hybridMultilevel"/>
    <w:tmpl w:val="0ACEEAB0"/>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6B3428"/>
    <w:multiLevelType w:val="hybridMultilevel"/>
    <w:tmpl w:val="40BCF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5" w15:restartNumberingAfterBreak="0">
    <w:nsid w:val="67630DBA"/>
    <w:multiLevelType w:val="hybridMultilevel"/>
    <w:tmpl w:val="91EA5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0B5253"/>
    <w:multiLevelType w:val="hybridMultilevel"/>
    <w:tmpl w:val="0842254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7" w15:restartNumberingAfterBreak="0">
    <w:nsid w:val="7ACE7967"/>
    <w:multiLevelType w:val="hybridMultilevel"/>
    <w:tmpl w:val="4A3E7F22"/>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7AE616F3"/>
    <w:multiLevelType w:val="hybridMultilevel"/>
    <w:tmpl w:val="1FAEA31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9" w15:restartNumberingAfterBreak="0">
    <w:nsid w:val="7BA94D09"/>
    <w:multiLevelType w:val="hybridMultilevel"/>
    <w:tmpl w:val="FB80169A"/>
    <w:lvl w:ilvl="0" w:tplc="0C090001">
      <w:start w:val="1"/>
      <w:numFmt w:val="bullet"/>
      <w:lvlText w:val=""/>
      <w:lvlJc w:val="left"/>
      <w:pPr>
        <w:ind w:left="2629" w:hanging="360"/>
      </w:pPr>
      <w:rPr>
        <w:rFonts w:ascii="Symbol" w:hAnsi="Symbol" w:hint="default"/>
      </w:rPr>
    </w:lvl>
    <w:lvl w:ilvl="1" w:tplc="0C090003" w:tentative="1">
      <w:start w:val="1"/>
      <w:numFmt w:val="bullet"/>
      <w:lvlText w:val="o"/>
      <w:lvlJc w:val="left"/>
      <w:pPr>
        <w:ind w:left="3349" w:hanging="360"/>
      </w:pPr>
      <w:rPr>
        <w:rFonts w:ascii="Courier New" w:hAnsi="Courier New" w:cs="Courier New" w:hint="default"/>
      </w:rPr>
    </w:lvl>
    <w:lvl w:ilvl="2" w:tplc="0C090005" w:tentative="1">
      <w:start w:val="1"/>
      <w:numFmt w:val="bullet"/>
      <w:lvlText w:val=""/>
      <w:lvlJc w:val="left"/>
      <w:pPr>
        <w:ind w:left="4069" w:hanging="360"/>
      </w:pPr>
      <w:rPr>
        <w:rFonts w:ascii="Wingdings" w:hAnsi="Wingdings" w:hint="default"/>
      </w:rPr>
    </w:lvl>
    <w:lvl w:ilvl="3" w:tplc="0C090001" w:tentative="1">
      <w:start w:val="1"/>
      <w:numFmt w:val="bullet"/>
      <w:lvlText w:val=""/>
      <w:lvlJc w:val="left"/>
      <w:pPr>
        <w:ind w:left="4789" w:hanging="360"/>
      </w:pPr>
      <w:rPr>
        <w:rFonts w:ascii="Symbol" w:hAnsi="Symbol" w:hint="default"/>
      </w:rPr>
    </w:lvl>
    <w:lvl w:ilvl="4" w:tplc="0C090003" w:tentative="1">
      <w:start w:val="1"/>
      <w:numFmt w:val="bullet"/>
      <w:lvlText w:val="o"/>
      <w:lvlJc w:val="left"/>
      <w:pPr>
        <w:ind w:left="5509" w:hanging="360"/>
      </w:pPr>
      <w:rPr>
        <w:rFonts w:ascii="Courier New" w:hAnsi="Courier New" w:cs="Courier New" w:hint="default"/>
      </w:rPr>
    </w:lvl>
    <w:lvl w:ilvl="5" w:tplc="0C090005" w:tentative="1">
      <w:start w:val="1"/>
      <w:numFmt w:val="bullet"/>
      <w:lvlText w:val=""/>
      <w:lvlJc w:val="left"/>
      <w:pPr>
        <w:ind w:left="6229" w:hanging="360"/>
      </w:pPr>
      <w:rPr>
        <w:rFonts w:ascii="Wingdings" w:hAnsi="Wingdings" w:hint="default"/>
      </w:rPr>
    </w:lvl>
    <w:lvl w:ilvl="6" w:tplc="0C090001" w:tentative="1">
      <w:start w:val="1"/>
      <w:numFmt w:val="bullet"/>
      <w:lvlText w:val=""/>
      <w:lvlJc w:val="left"/>
      <w:pPr>
        <w:ind w:left="6949" w:hanging="360"/>
      </w:pPr>
      <w:rPr>
        <w:rFonts w:ascii="Symbol" w:hAnsi="Symbol" w:hint="default"/>
      </w:rPr>
    </w:lvl>
    <w:lvl w:ilvl="7" w:tplc="0C090003" w:tentative="1">
      <w:start w:val="1"/>
      <w:numFmt w:val="bullet"/>
      <w:lvlText w:val="o"/>
      <w:lvlJc w:val="left"/>
      <w:pPr>
        <w:ind w:left="7669" w:hanging="360"/>
      </w:pPr>
      <w:rPr>
        <w:rFonts w:ascii="Courier New" w:hAnsi="Courier New" w:cs="Courier New" w:hint="default"/>
      </w:rPr>
    </w:lvl>
    <w:lvl w:ilvl="8" w:tplc="0C090005" w:tentative="1">
      <w:start w:val="1"/>
      <w:numFmt w:val="bullet"/>
      <w:lvlText w:val=""/>
      <w:lvlJc w:val="left"/>
      <w:pPr>
        <w:ind w:left="8389" w:hanging="360"/>
      </w:pPr>
      <w:rPr>
        <w:rFonts w:ascii="Wingdings" w:hAnsi="Wingdings" w:hint="default"/>
      </w:rPr>
    </w:lvl>
  </w:abstractNum>
  <w:abstractNum w:abstractNumId="40" w15:restartNumberingAfterBreak="0">
    <w:nsid w:val="7C6157D9"/>
    <w:multiLevelType w:val="hybridMultilevel"/>
    <w:tmpl w:val="B436EF6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1" w15:restartNumberingAfterBreak="0">
    <w:nsid w:val="7D0F7E9E"/>
    <w:multiLevelType w:val="hybridMultilevel"/>
    <w:tmpl w:val="82C8976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6C70C9"/>
    <w:multiLevelType w:val="hybridMultilevel"/>
    <w:tmpl w:val="414C509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3" w15:restartNumberingAfterBreak="0">
    <w:nsid w:val="7DB96521"/>
    <w:multiLevelType w:val="hybridMultilevel"/>
    <w:tmpl w:val="DD046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EA4F41"/>
    <w:multiLevelType w:val="hybridMultilevel"/>
    <w:tmpl w:val="759C6D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36"/>
  </w:num>
  <w:num w:numId="2">
    <w:abstractNumId w:val="38"/>
  </w:num>
  <w:num w:numId="3">
    <w:abstractNumId w:val="44"/>
  </w:num>
  <w:num w:numId="4">
    <w:abstractNumId w:val="11"/>
  </w:num>
  <w:num w:numId="5">
    <w:abstractNumId w:val="22"/>
  </w:num>
  <w:num w:numId="6">
    <w:abstractNumId w:val="26"/>
  </w:num>
  <w:num w:numId="7">
    <w:abstractNumId w:val="15"/>
  </w:num>
  <w:num w:numId="8">
    <w:abstractNumId w:val="41"/>
  </w:num>
  <w:num w:numId="9">
    <w:abstractNumId w:val="14"/>
  </w:num>
  <w:num w:numId="10">
    <w:abstractNumId w:val="33"/>
  </w:num>
  <w:num w:numId="11">
    <w:abstractNumId w:val="29"/>
  </w:num>
  <w:num w:numId="12">
    <w:abstractNumId w:val="19"/>
  </w:num>
  <w:num w:numId="13">
    <w:abstractNumId w:val="3"/>
  </w:num>
  <w:num w:numId="14">
    <w:abstractNumId w:val="8"/>
  </w:num>
  <w:num w:numId="15">
    <w:abstractNumId w:val="13"/>
  </w:num>
  <w:num w:numId="16">
    <w:abstractNumId w:val="17"/>
  </w:num>
  <w:num w:numId="17">
    <w:abstractNumId w:val="20"/>
  </w:num>
  <w:num w:numId="18">
    <w:abstractNumId w:val="25"/>
  </w:num>
  <w:num w:numId="19">
    <w:abstractNumId w:val="37"/>
  </w:num>
  <w:num w:numId="20">
    <w:abstractNumId w:val="5"/>
  </w:num>
  <w:num w:numId="21">
    <w:abstractNumId w:val="23"/>
  </w:num>
  <w:num w:numId="22">
    <w:abstractNumId w:val="18"/>
  </w:num>
  <w:num w:numId="23">
    <w:abstractNumId w:val="9"/>
  </w:num>
  <w:num w:numId="24">
    <w:abstractNumId w:val="32"/>
  </w:num>
  <w:num w:numId="25">
    <w:abstractNumId w:val="16"/>
  </w:num>
  <w:num w:numId="26">
    <w:abstractNumId w:val="6"/>
  </w:num>
  <w:num w:numId="27">
    <w:abstractNumId w:val="31"/>
  </w:num>
  <w:num w:numId="28">
    <w:abstractNumId w:val="35"/>
  </w:num>
  <w:num w:numId="29">
    <w:abstractNumId w:val="2"/>
  </w:num>
  <w:num w:numId="30">
    <w:abstractNumId w:val="21"/>
  </w:num>
  <w:num w:numId="31">
    <w:abstractNumId w:val="24"/>
  </w:num>
  <w:num w:numId="32">
    <w:abstractNumId w:val="7"/>
  </w:num>
  <w:num w:numId="33">
    <w:abstractNumId w:val="43"/>
  </w:num>
  <w:num w:numId="34">
    <w:abstractNumId w:val="42"/>
  </w:num>
  <w:num w:numId="35">
    <w:abstractNumId w:val="30"/>
  </w:num>
  <w:num w:numId="36">
    <w:abstractNumId w:val="12"/>
  </w:num>
  <w:num w:numId="37">
    <w:abstractNumId w:val="10"/>
  </w:num>
  <w:num w:numId="38">
    <w:abstractNumId w:val="40"/>
  </w:num>
  <w:num w:numId="39">
    <w:abstractNumId w:val="27"/>
  </w:num>
  <w:num w:numId="4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41">
    <w:abstractNumId w:val="1"/>
  </w:num>
  <w:num w:numId="42">
    <w:abstractNumId w:val="28"/>
  </w:num>
  <w:num w:numId="43">
    <w:abstractNumId w:val="39"/>
  </w:num>
  <w:num w:numId="44">
    <w:abstractNumId w:val="34"/>
  </w:num>
  <w:num w:numId="4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9C"/>
    <w:rsid w:val="00023A72"/>
    <w:rsid w:val="00025B96"/>
    <w:rsid w:val="000276EB"/>
    <w:rsid w:val="00032092"/>
    <w:rsid w:val="0004118F"/>
    <w:rsid w:val="00082B06"/>
    <w:rsid w:val="00091DD9"/>
    <w:rsid w:val="000C42FF"/>
    <w:rsid w:val="000C6FE0"/>
    <w:rsid w:val="00135515"/>
    <w:rsid w:val="001D6C99"/>
    <w:rsid w:val="002709C7"/>
    <w:rsid w:val="002C7F9C"/>
    <w:rsid w:val="002E11B4"/>
    <w:rsid w:val="002E46DB"/>
    <w:rsid w:val="00365E49"/>
    <w:rsid w:val="00365FB2"/>
    <w:rsid w:val="003776E2"/>
    <w:rsid w:val="00393A8C"/>
    <w:rsid w:val="003A073E"/>
    <w:rsid w:val="003C0605"/>
    <w:rsid w:val="003D6325"/>
    <w:rsid w:val="00432590"/>
    <w:rsid w:val="004936BB"/>
    <w:rsid w:val="0050763E"/>
    <w:rsid w:val="00507728"/>
    <w:rsid w:val="00565690"/>
    <w:rsid w:val="0057101F"/>
    <w:rsid w:val="005E3B6A"/>
    <w:rsid w:val="006342C1"/>
    <w:rsid w:val="00640E46"/>
    <w:rsid w:val="006F70AC"/>
    <w:rsid w:val="00701CB8"/>
    <w:rsid w:val="00703AA0"/>
    <w:rsid w:val="00722273"/>
    <w:rsid w:val="007327C9"/>
    <w:rsid w:val="00745122"/>
    <w:rsid w:val="007A3168"/>
    <w:rsid w:val="007C35C5"/>
    <w:rsid w:val="008001EE"/>
    <w:rsid w:val="00823C27"/>
    <w:rsid w:val="008D0106"/>
    <w:rsid w:val="008F6296"/>
    <w:rsid w:val="00912DA4"/>
    <w:rsid w:val="0097763D"/>
    <w:rsid w:val="0099242A"/>
    <w:rsid w:val="00992440"/>
    <w:rsid w:val="009F48A5"/>
    <w:rsid w:val="00A17E52"/>
    <w:rsid w:val="00A26259"/>
    <w:rsid w:val="00A97010"/>
    <w:rsid w:val="00AA29D3"/>
    <w:rsid w:val="00AD1403"/>
    <w:rsid w:val="00B32355"/>
    <w:rsid w:val="00B5114C"/>
    <w:rsid w:val="00B65D9F"/>
    <w:rsid w:val="00B85E6B"/>
    <w:rsid w:val="00BA4B18"/>
    <w:rsid w:val="00BE2EA6"/>
    <w:rsid w:val="00C04F31"/>
    <w:rsid w:val="00C66479"/>
    <w:rsid w:val="00C960CE"/>
    <w:rsid w:val="00D02305"/>
    <w:rsid w:val="00D032BE"/>
    <w:rsid w:val="00D3381A"/>
    <w:rsid w:val="00D42A2E"/>
    <w:rsid w:val="00DB36B6"/>
    <w:rsid w:val="00DC79AA"/>
    <w:rsid w:val="00DD0BCB"/>
    <w:rsid w:val="00DE4CE2"/>
    <w:rsid w:val="00E92890"/>
    <w:rsid w:val="00F04A11"/>
    <w:rsid w:val="00F16C7F"/>
    <w:rsid w:val="00F405D3"/>
    <w:rsid w:val="00F56A8E"/>
    <w:rsid w:val="00FD3FFA"/>
    <w:rsid w:val="00FE7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1BF9"/>
  <w15:docId w15:val="{D5D73F90-2AFA-4AFF-8ABA-757DD645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styleId="BalloonText">
    <w:name w:val="Balloon Text"/>
    <w:basedOn w:val="Normal"/>
    <w:link w:val="BalloonTextChar"/>
    <w:uiPriority w:val="99"/>
    <w:semiHidden/>
    <w:unhideWhenUsed/>
    <w:rsid w:val="0039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school/principals/finance/Pages/guidelines.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Nicholls, Kimberley A</cp:lastModifiedBy>
  <cp:revision>3</cp:revision>
  <cp:lastPrinted>2017-02-21T01:59:00Z</cp:lastPrinted>
  <dcterms:created xsi:type="dcterms:W3CDTF">2018-02-07T00:02:00Z</dcterms:created>
  <dcterms:modified xsi:type="dcterms:W3CDTF">2018-02-08T04:40:00Z</dcterms:modified>
</cp:coreProperties>
</file>